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Black" w:hAnsi="Arial Black"/>
          <w:b/>
          <w:b/>
          <w:bCs/>
          <w:sz w:val="36"/>
        </w:rPr>
      </w:pPr>
      <w:r>
        <w:rPr>
          <w:rFonts w:ascii="Arial Black" w:hAnsi="Arial Black"/>
          <w:b/>
          <w:bCs/>
          <w:sz w:val="36"/>
        </w:rPr>
        <w:t>REGULAMIN</w:t>
      </w:r>
    </w:p>
    <w:p>
      <w:pPr>
        <w:pStyle w:val="Normal"/>
        <w:jc w:val="center"/>
        <w:rPr>
          <w:rFonts w:ascii="Arial Black" w:hAnsi="Arial Black"/>
          <w:b/>
          <w:b/>
          <w:bCs/>
          <w:sz w:val="36"/>
        </w:rPr>
      </w:pPr>
      <w:r>
        <w:rPr>
          <w:rFonts w:ascii="Arial Black" w:hAnsi="Arial Black"/>
          <w:b/>
          <w:bCs/>
          <w:sz w:val="32"/>
          <w:szCs w:val="32"/>
        </w:rPr>
        <w:t>WSPÓŁZAWODNICTWA LOTOWEGO O MISTRZOSTWO ODDZIAŁU                                     0311 - JANÓW</w:t>
      </w:r>
      <w:r>
        <w:rPr>
          <w:rFonts w:ascii="Arial Black" w:hAnsi="Arial Black"/>
          <w:b/>
          <w:bCs/>
          <w:sz w:val="36"/>
        </w:rPr>
        <w:t xml:space="preserve"> LUBELSKI</w:t>
      </w:r>
    </w:p>
    <w:p>
      <w:pPr>
        <w:pStyle w:val="Normal"/>
        <w:jc w:val="center"/>
        <w:rPr>
          <w:rFonts w:ascii="Arial Black" w:hAnsi="Arial Black"/>
          <w:b/>
          <w:b/>
          <w:bCs/>
          <w:sz w:val="36"/>
          <w:u w:val="single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>GOŁĘBIE   DOROSŁE - 2024</w:t>
      </w:r>
      <w:r>
        <w:rPr>
          <w:rFonts w:ascii="Arial Black" w:hAnsi="Arial Black"/>
          <w:b/>
          <w:bCs/>
          <w:sz w:val="36"/>
          <w:u w:val="single"/>
        </w:rPr>
        <w:t xml:space="preserve"> r </w:t>
      </w:r>
    </w:p>
    <w:p>
      <w:pPr>
        <w:pStyle w:val="Wcicietrecitekstu"/>
        <w:tabs>
          <w:tab w:val="clear" w:pos="708"/>
          <w:tab w:val="left" w:pos="567" w:leader="none"/>
        </w:tabs>
        <w:ind w:left="0" w:hanging="0"/>
        <w:rPr>
          <w:rFonts w:ascii="Arial Narrow" w:hAnsi="Arial Narrow"/>
          <w:bCs/>
          <w:sz w:val="36"/>
        </w:rPr>
      </w:pPr>
      <w:r>
        <w:rPr>
          <w:rFonts w:ascii="Arial Narrow" w:hAnsi="Arial Narrow"/>
          <w:bCs/>
          <w:sz w:val="36"/>
        </w:rPr>
      </w:r>
    </w:p>
    <w:p>
      <w:pPr>
        <w:pStyle w:val="Wcicietrecitekstu"/>
        <w:tabs>
          <w:tab w:val="clear" w:pos="708"/>
          <w:tab w:val="left" w:pos="567" w:leader="none"/>
        </w:tabs>
        <w:ind w:lef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>1.0 Współzawodnictwo lotowe gołębi dorosłych w sezonie 2024 o Mistrzostwo Oddziału odbywać się będzie na bazie Regulaminów :</w:t>
      </w:r>
    </w:p>
    <w:p>
      <w:pPr>
        <w:pStyle w:val="Wcicietrecitekstu"/>
        <w:tabs>
          <w:tab w:val="clear" w:pos="708"/>
          <w:tab w:val="left" w:pos="567" w:leader="none"/>
        </w:tabs>
        <w:ind w:lef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 xml:space="preserve">Mistrzostwo Polski w kategoriach A,B,C, D, M, GMP, Intermistrzostwo, </w:t>
      </w:r>
      <w:r>
        <w:rPr>
          <w:rFonts w:ascii="Times New Roman" w:hAnsi="Times New Roman"/>
          <w:b/>
        </w:rPr>
        <w:t>Super Maraton,</w:t>
      </w:r>
      <w:r>
        <w:rPr>
          <w:rFonts w:ascii="Times New Roman" w:hAnsi="Times New Roman"/>
          <w:b/>
        </w:rPr>
        <w:t>Mistrzostwo Regionu VII-go   Wschód .  Mistrzostwo Okręgu,  Mistrzostwo Oddziału w kategorii  P oraz Pc w oparciu o niniejszy regulamin z zachowaniem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przepisów  Regulaminu Lotowo-Zegarowego</w:t>
      </w:r>
    </w:p>
    <w:p>
      <w:pPr>
        <w:pStyle w:val="Wcicietrecitekstu"/>
        <w:tabs>
          <w:tab w:val="clear" w:pos="708"/>
          <w:tab w:val="left" w:pos="567" w:leader="none"/>
        </w:tabs>
        <w:ind w:lef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>PZHGP</w:t>
      </w:r>
      <w:r>
        <w:rPr>
          <w:rFonts w:ascii="Times New Roman" w:hAnsi="Times New Roman"/>
        </w:rPr>
        <w:t>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1.1 Spisy gołębi do lotów hodowca składa za pośrednictwem sekcji do Oddziału do końca marca b.r. 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1.2 Wyniki do współzawodnictwa w Kategoriach A,B,C,D M, GMP, Intermistrzostwo,</w:t>
      </w:r>
      <w:r>
        <w:rPr>
          <w:b/>
          <w:bCs/>
          <w:sz w:val="24"/>
        </w:rPr>
        <w:t>Super Maraton,</w:t>
      </w:r>
      <w:r>
        <w:rPr>
          <w:b/>
          <w:bCs/>
          <w:sz w:val="24"/>
        </w:rPr>
        <w:t xml:space="preserve"> przyjmowane będą z list konkursowych zgodnie z regulaminami wyższych jednostek i planem lotowym na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>2024 r.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1.3 W każdej kategorii ocenie podlegać będą drużyny kompletne spełniające kryteria 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>regulaminowe. O kolejności na liście decyduje najniższy ceoficjent.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1.4 Trzy najlepsze drużyny w każdej kategorii otrzymają puchary – 10 dyplomy.</w:t>
      </w:r>
    </w:p>
    <w:p>
      <w:pPr>
        <w:pStyle w:val="Normal"/>
        <w:ind w:left="708" w:hanging="708"/>
        <w:rPr>
          <w:b/>
          <w:b/>
          <w:bCs/>
          <w:sz w:val="24"/>
        </w:rPr>
      </w:pPr>
      <w:r>
        <w:rPr>
          <w:b/>
          <w:bCs/>
          <w:sz w:val="24"/>
        </w:rPr>
        <w:t>1.5   W kat. Punktowej,,P ” liczonej z list oddziałowych hodowca zdobywa punkty serią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>zmienną 7 gołębiami z pierwszej 50–tki spisu w lotach do 700 km i 5 gołębiami w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>
        <w:rPr>
          <w:b/>
          <w:bCs/>
          <w:sz w:val="24"/>
        </w:rPr>
        <w:t>lotach powyżej 700 km. W drugiej rywalizacji ,,Pc „ z całości spisu 10 pn.700  i  7 pw. 700 km 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2.0 Rywalizacja najlepszych lotników po 10 gołębi, odbywać się będzie w nast. dyscyplinach: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2.1 Najlepszy lotnik w kategorii A,B,C,M  – najniższy ceoficjent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2.2 Najlepszy lotnik samiec z całości – największa ilość konkursów i najniższy ceoficjent.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2.3 Najlepsza lotniczka   z całości - największa ilość konkursów i najniższy ceoficjent.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>2.4 Najlepszy gołąb roczny również z całości spisu /z podziałem na płeć po 5 szt. / – największa ilość konkursów najniższy ceoficjent.</w:t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>2.5 Jeden gołąb nie może rywalizować  w dwu kat. ( pkt. 2,4 odp. w powiązaniu z pkt 2,2 i 2,3)</w:t>
      </w:r>
    </w:p>
    <w:p>
      <w:pPr>
        <w:pStyle w:val="Normal"/>
        <w:ind w:left="1276" w:hanging="1276"/>
        <w:rPr>
          <w:b/>
          <w:b/>
          <w:bCs/>
          <w:sz w:val="24"/>
        </w:rPr>
      </w:pPr>
      <w:r>
        <w:rPr>
          <w:b/>
          <w:bCs/>
          <w:sz w:val="24"/>
        </w:rPr>
        <w:t>2.6 Trzy pierwsze gołębie w każdej rywalizacji nagrodzone zostaną pucharami i dyplomami, a siedem kolejnych otrzyma dyplomy.</w:t>
      </w:r>
    </w:p>
    <w:p>
      <w:pPr>
        <w:pStyle w:val="Tretekstu"/>
        <w:rPr>
          <w:sz w:val="24"/>
        </w:rPr>
      </w:pPr>
      <w:r>
        <w:rPr>
          <w:sz w:val="24"/>
        </w:rPr>
        <w:t>2.7 Również trzy pierwsze gołębie z każdego lotu nagrodzone zostaną dyplomami.</w:t>
      </w:r>
    </w:p>
    <w:p>
      <w:pPr>
        <w:pStyle w:val="Tretekstu"/>
        <w:rPr>
          <w:sz w:val="24"/>
        </w:rPr>
      </w:pPr>
      <w:r>
        <w:rPr>
          <w:sz w:val="24"/>
        </w:rPr>
        <w:t>2.8 Nagrody w postaci pucharów na wniosek hodowcy mogą zostać zamienione na karmę  o  równowartości odpowiednio 130, 120 i 110 zł w przypadku drużyn i  90, 80 i 70 zł. dla     lotników.</w:t>
      </w:r>
    </w:p>
    <w:p>
      <w:pPr>
        <w:pStyle w:val="Tretekstu"/>
        <w:rPr>
          <w:sz w:val="24"/>
        </w:rPr>
      </w:pPr>
      <w:r>
        <w:rPr>
          <w:sz w:val="24"/>
        </w:rPr>
        <w:t>2.9 Za lot Narodowy Bruksela 3 pierwsze drużyny w Oddziale otrzymają puchary pod warunkiem ;</w:t>
      </w:r>
    </w:p>
    <w:p>
      <w:pPr>
        <w:pStyle w:val="Tretekstu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uczestnictwa locie oraz wymaganej regulaminem ilości gołębi i hodowców.</w:t>
      </w:r>
    </w:p>
    <w:p>
      <w:pPr>
        <w:pStyle w:val="Tretekstu"/>
        <w:rPr>
          <w:sz w:val="24"/>
        </w:rPr>
      </w:pPr>
      <w:r>
        <w:rPr>
          <w:sz w:val="24"/>
        </w:rPr>
        <w:t>3.0  Warunkiem udziału we współzawodnictwie jest zgłoszenie przez hodowcę za</w:t>
      </w:r>
    </w:p>
    <w:p>
      <w:pPr>
        <w:pStyle w:val="Tretekstu"/>
        <w:ind w:left="708" w:hanging="0"/>
        <w:rPr>
          <w:sz w:val="24"/>
        </w:rPr>
      </w:pPr>
      <w:r>
        <w:rPr>
          <w:sz w:val="24"/>
        </w:rPr>
        <w:t>pośrednictwem Zarządu Sekcji do Oddziału na adres</w:t>
      </w:r>
      <w:r>
        <w:rPr>
          <w:i/>
          <w:sz w:val="24"/>
        </w:rPr>
        <w:t xml:space="preserve"> Vice Prezesa ds. Lotowych/.</w:t>
      </w:r>
    </w:p>
    <w:p>
      <w:pPr>
        <w:pStyle w:val="Tretekstu"/>
        <w:ind w:left="708" w:hanging="0"/>
        <w:rPr>
          <w:sz w:val="24"/>
        </w:rPr>
      </w:pPr>
      <w:r>
        <w:rPr>
          <w:sz w:val="24"/>
        </w:rPr>
        <w:t>w terminie do 15,08.2024 r zwycięskich drużyn i pojedynczych gołębi .</w:t>
      </w:r>
    </w:p>
    <w:p>
      <w:pPr>
        <w:pStyle w:val="Wcicietrecitekstu"/>
        <w:ind w:left="0" w:hanging="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4.0 Ogłoszenie wyników do 10,09,2024r.</w:t>
      </w:r>
    </w:p>
    <w:p>
      <w:pPr>
        <w:pStyle w:val="Wcicietrecitekstu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5.0 Jeżeli ilość włożonych gołębi na lot oddziałowy spadnie poniżej 500 automatycznie jest to zakończenie sezonu lotowego 2024 dla lotów oddziałowych.</w:t>
      </w:r>
    </w:p>
    <w:p>
      <w:pPr>
        <w:pStyle w:val="Wcicietrecitekstu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6.0  Prawo interpretacji niniejszego Regulaminu zastrzega sobie PZHGP Zarząd Oddziału</w:t>
      </w:r>
    </w:p>
    <w:p>
      <w:pPr>
        <w:pStyle w:val="Wcicietrecitekstu"/>
        <w:numPr>
          <w:ilvl w:val="0"/>
          <w:numId w:val="1"/>
        </w:numPr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Janów Lubelski.</w:t>
      </w:r>
    </w:p>
    <w:p>
      <w:pPr>
        <w:pStyle w:val="Wcicietrecitekstu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Za  Zarząd</w:t>
      </w:r>
    </w:p>
    <w:p>
      <w:pPr>
        <w:pStyle w:val="Wcicietrecitekstu"/>
        <w:ind w:left="708" w:hanging="0"/>
        <w:rPr>
          <w:rFonts w:ascii="Times New Roman" w:hAnsi="Times New Roman"/>
        </w:rPr>
      </w:pPr>
      <w:r>
        <w:rPr>
          <w:rFonts w:ascii="Times New Roman" w:hAnsi="Times New Roman"/>
        </w:rPr>
        <w:t>Do wiadomości:</w:t>
      </w:r>
    </w:p>
    <w:p>
      <w:pPr>
        <w:pStyle w:val="Wcicietrecitekstu"/>
        <w:jc w:val="both"/>
        <w:rPr>
          <w:rFonts w:ascii="Monotype Corsiva" w:hAnsi="Monotype Corsiva"/>
          <w:i/>
          <w:i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1 x Sekcje                                                                                           </w:t>
      </w:r>
      <w:r>
        <w:rPr>
          <w:rFonts w:ascii="Monotype Corsiva" w:hAnsi="Monotype Corsiva"/>
          <w:i/>
        </w:rPr>
        <w:t>Kościk Mariusz</w:t>
      </w:r>
    </w:p>
    <w:p>
      <w:pPr>
        <w:pStyle w:val="Wcicietrecitekstu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>1 x a/a</w:t>
      </w:r>
    </w:p>
    <w:p>
      <w:pPr>
        <w:pStyle w:val="Wcicietrecitekstu"/>
        <w:ind w:left="70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cicietrecitekstu"/>
        <w:ind w:left="70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cicietrecitekstu"/>
        <w:ind w:left="70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cicietrecitekstu"/>
        <w:ind w:left="708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Monotype Corsiv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                                                                                                                                          </w:t>
    </w:r>
    <w:r>
      <w:rPr/>
      <w:t>08.01.2024 Zaklików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t xml:space="preserve">                                                                                                                                          </w:t>
    </w:r>
    <w:r>
      <w:rPr/>
      <w:t>08.01.2024 Zaklików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2158"/>
        </w:tabs>
        <w:ind w:left="215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877"/>
        </w:tabs>
        <w:ind w:left="2877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3956"/>
        </w:tabs>
        <w:ind w:left="3956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4675"/>
        </w:tabs>
        <w:ind w:left="467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5754"/>
        </w:tabs>
        <w:ind w:left="575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6473"/>
        </w:tabs>
        <w:ind w:left="6473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7552"/>
        </w:tabs>
        <w:ind w:left="7552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64e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qFormat/>
    <w:rsid w:val="00a164ec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a164ec"/>
    <w:rPr>
      <w:rFonts w:ascii="Times New Roman" w:hAnsi="Times New Roman" w:eastAsia="Times New Roman" w:cs="Times New Roman"/>
      <w:b/>
      <w:bCs/>
      <w:sz w:val="26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semiHidden/>
    <w:qFormat/>
    <w:rsid w:val="00b911e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semiHidden/>
    <w:qFormat/>
    <w:rsid w:val="00b911eb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a164ec"/>
    <w:pPr/>
    <w:rPr>
      <w:b/>
      <w:bCs/>
      <w:sz w:val="2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Wcicietrecitekstu">
    <w:name w:val="Body Text Indent"/>
    <w:basedOn w:val="Normal"/>
    <w:link w:val="TekstpodstawowywcityZnak"/>
    <w:rsid w:val="00a164ec"/>
    <w:pPr>
      <w:ind w:left="426" w:hanging="426"/>
    </w:pPr>
    <w:rPr>
      <w:rFonts w:ascii="Arial" w:hAnsi="Arial"/>
      <w:sz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911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911eb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LibreOffice/7.3.1.3$Windows_X86_64 LibreOffice_project/a69ca51ded25f3eefd52d7bf9a5fad8c90b87951</Application>
  <AppVersion>15.0000</AppVersion>
  <Pages>2</Pages>
  <Words>447</Words>
  <Characters>2565</Characters>
  <CharactersWithSpaces>3591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2023-12-10T14:47:00Z</dcterms:created>
  <dc:creator>mariusz</dc:creator>
  <dc:description/>
  <dc:language>pl-PL</dc:language>
  <cp:lastModifiedBy/>
  <dcterms:modified xsi:type="dcterms:W3CDTF">2023-12-30T20:56:40Z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